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rPr>
      </w:pPr>
    </w:p>
    <w:p>
      <w:pPr>
        <w:rPr>
          <w:rFonts w:ascii="Roboto" w:hAnsi="Roboto"/>
          <w:b/>
          <w:bCs/>
        </w:rPr>
      </w:pPr>
      <w:r>
        <w:rPr>
          <w:rFonts w:ascii="Roboto" w:hAnsi="Roboto"/>
          <w:b/>
          <w:bCs/>
        </w:rPr>
        <w:t>[City] Financial Professional Named to Professional Association Leadership Position</w:t>
      </w:r>
    </w:p>
    <w:p>
      <w:pPr>
        <w:rPr>
          <w:rFonts w:ascii="Roboto" w:hAnsi="Roboto"/>
        </w:rPr>
      </w:pPr>
    </w:p>
    <w:p>
      <w:pPr>
        <w:rPr>
          <w:rFonts w:ascii="Roboto" w:hAnsi="Roboto"/>
          <w:i/>
          <w:iCs/>
        </w:rPr>
      </w:pPr>
      <w:r>
        <w:rPr>
          <w:rFonts w:ascii="Roboto" w:hAnsi="Roboto"/>
          <w:i/>
          <w:iCs/>
        </w:rPr>
        <w:t>[Name] is the chair of NAIFA-[state] Young Advisors Team</w:t>
      </w:r>
    </w:p>
    <w:p>
      <w:pPr>
        <w:rPr>
          <w:rFonts w:ascii="Roboto" w:hAnsi="Roboto"/>
        </w:rPr>
      </w:pPr>
    </w:p>
    <w:p>
      <w:pPr>
        <w:rPr>
          <w:rFonts w:ascii="Roboto" w:hAnsi="Roboto"/>
        </w:rPr>
      </w:pPr>
    </w:p>
    <w:p>
      <w:pPr>
        <w:rPr>
          <w:rFonts w:ascii="Roboto" w:hAnsi="Roboto"/>
        </w:rPr>
      </w:pPr>
      <w:r>
        <w:rPr>
          <w:rFonts w:ascii="Roboto" w:hAnsi="Roboto"/>
          <w:highlight w:val="cyan"/>
        </w:rPr>
        <w:t>[City, ST (Date)]</w:t>
      </w:r>
      <w:r>
        <w:rPr>
          <w:rFonts w:ascii="Roboto" w:hAnsi="Roboto"/>
        </w:rPr>
        <w:t xml:space="preserve"> -- </w:t>
      </w:r>
      <w:r>
        <w:rPr>
          <w:rFonts w:ascii="Roboto" w:hAnsi="Roboto"/>
          <w:highlight w:val="cyan"/>
        </w:rPr>
        <w:t>[Name and designations/certifications]</w:t>
      </w:r>
      <w:r>
        <w:rPr>
          <w:rFonts w:ascii="Roboto" w:hAnsi="Roboto"/>
        </w:rPr>
        <w:t xml:space="preserve">, a </w:t>
      </w:r>
      <w:r>
        <w:rPr>
          <w:rFonts w:ascii="Roboto" w:hAnsi="Roboto"/>
          <w:highlight w:val="cyan"/>
        </w:rPr>
        <w:t>[job title]</w:t>
      </w:r>
      <w:r>
        <w:rPr>
          <w:rFonts w:ascii="Roboto" w:hAnsi="Roboto"/>
        </w:rPr>
        <w:t xml:space="preserve"> with </w:t>
      </w:r>
      <w:r>
        <w:rPr>
          <w:rFonts w:ascii="Roboto" w:hAnsi="Roboto"/>
          <w:highlight w:val="cyan"/>
        </w:rPr>
        <w:t>[company]</w:t>
      </w:r>
      <w:r>
        <w:rPr>
          <w:rFonts w:ascii="Roboto" w:hAnsi="Roboto"/>
        </w:rPr>
        <w:t xml:space="preserve"> in </w:t>
      </w:r>
      <w:r>
        <w:rPr>
          <w:rFonts w:ascii="Roboto" w:hAnsi="Roboto"/>
          <w:highlight w:val="cyan"/>
        </w:rPr>
        <w:t>[City, State]</w:t>
      </w:r>
      <w:r>
        <w:rPr>
          <w:rFonts w:ascii="Roboto" w:hAnsi="Roboto"/>
        </w:rPr>
        <w:t xml:space="preserve">, has been named chair of the Young Advisors Team for the </w:t>
      </w:r>
      <w:r>
        <w:rPr>
          <w:rFonts w:ascii="Roboto" w:hAnsi="Roboto"/>
          <w:highlight w:val="cyan"/>
        </w:rPr>
        <w:t>[State]</w:t>
      </w:r>
      <w:r>
        <w:rPr>
          <w:rFonts w:ascii="Roboto" w:hAnsi="Roboto"/>
        </w:rPr>
        <w:t xml:space="preserve"> chapter of the National Association of Insurance and Financial Advisors (NAIFA).   </w:t>
      </w:r>
    </w:p>
    <w:p>
      <w:pPr>
        <w:rPr>
          <w:rFonts w:ascii="Roboto" w:hAnsi="Roboto"/>
        </w:rPr>
      </w:pPr>
    </w:p>
    <w:p>
      <w:pPr>
        <w:rPr>
          <w:rFonts w:ascii="Roboto" w:hAnsi="Roboto"/>
        </w:rPr>
      </w:pPr>
      <w:r>
        <w:rPr>
          <w:rFonts w:ascii="Roboto" w:hAnsi="Roboto"/>
        </w:rPr>
        <w:t xml:space="preserve">The Young Advisors Team (YAT) consists of NAIFA members aged 40 or under or with fewer than five years of experience in the insurance and financial services industry. The program provides financial professionals in the earlier stages of their careers with resources, support and networking opportunities to help them succeed in a challenging profession. </w:t>
      </w:r>
    </w:p>
    <w:p>
      <w:pPr>
        <w:rPr>
          <w:rFonts w:ascii="Roboto" w:hAnsi="Roboto"/>
        </w:rPr>
      </w:pPr>
    </w:p>
    <w:p>
      <w:pPr>
        <w:rPr>
          <w:rFonts w:ascii="Roboto" w:hAnsi="Roboto"/>
        </w:rPr>
      </w:pPr>
      <w:r>
        <w:rPr>
          <w:rFonts w:ascii="Roboto" w:hAnsi="Roboto"/>
        </w:rPr>
        <w:t>NAIFA members adhere to a strong code of ethics that requires them to work in the best interests of their clients. They work with Main Street USA consumers to improve their financial literacy, offer financial risk protection, help them prepare for secure retirements and allow them to leave financial legacies.</w:t>
      </w:r>
    </w:p>
    <w:p>
      <w:pPr>
        <w:rPr>
          <w:rFonts w:ascii="Roboto" w:hAnsi="Roboto"/>
        </w:rPr>
      </w:pPr>
    </w:p>
    <w:p>
      <w:pPr>
        <w:rPr>
          <w:rFonts w:ascii="Roboto" w:hAnsi="Roboto"/>
        </w:rPr>
      </w:pPr>
      <w:r>
        <w:rPr>
          <w:rFonts w:ascii="Roboto" w:hAnsi="Roboto"/>
        </w:rPr>
        <w:t xml:space="preserve">“NAIFA has been an important part of my success and has helped me serve my clients better,” said </w:t>
      </w:r>
      <w:r>
        <w:rPr>
          <w:rFonts w:ascii="Roboto" w:hAnsi="Roboto"/>
          <w:highlight w:val="cyan"/>
        </w:rPr>
        <w:t>[Last name]</w:t>
      </w:r>
      <w:r>
        <w:rPr>
          <w:rFonts w:ascii="Roboto" w:hAnsi="Roboto"/>
        </w:rPr>
        <w:t>. “It’s an honor for me to support my professional association, and I am pleased to be able to be able to contribute to the success of my fellow NAIFA YAT members. Helping young agents and advisors thrive is crucial to ensuring financial security for all Americans.”</w:t>
      </w:r>
    </w:p>
    <w:p>
      <w:pPr>
        <w:rPr>
          <w:rFonts w:ascii="Roboto" w:hAnsi="Roboto"/>
        </w:rPr>
      </w:pPr>
    </w:p>
    <w:p>
      <w:pPr>
        <w:rPr>
          <w:rFonts w:ascii="Roboto" w:hAnsi="Roboto"/>
        </w:rPr>
      </w:pPr>
      <w:r>
        <w:rPr>
          <w:rFonts w:ascii="Roboto" w:hAnsi="Roboto"/>
        </w:rPr>
        <w:t xml:space="preserve">As state YAT chair, </w:t>
      </w:r>
      <w:r>
        <w:rPr>
          <w:rFonts w:ascii="Roboto" w:hAnsi="Roboto"/>
          <w:highlight w:val="cyan"/>
        </w:rPr>
        <w:t>[name]</w:t>
      </w:r>
      <w:r>
        <w:rPr>
          <w:rFonts w:ascii="Roboto" w:hAnsi="Roboto"/>
        </w:rPr>
        <w:t xml:space="preserve"> will provide association leadership, develop chapter-level programming for young advisors, contribute to national decision-making on YAT programs and represent the views of fellow YAT members to the NAIFA</w:t>
      </w:r>
      <w:r>
        <w:rPr>
          <w:rFonts w:ascii="Roboto" w:hAnsi="Roboto"/>
          <w:highlight w:val="cyan"/>
        </w:rPr>
        <w:t>-[state]</w:t>
      </w:r>
      <w:r>
        <w:rPr>
          <w:rFonts w:ascii="Roboto" w:hAnsi="Roboto"/>
        </w:rPr>
        <w:t xml:space="preserve"> Board of Trustees. </w:t>
      </w:r>
    </w:p>
    <w:p>
      <w:pPr>
        <w:rPr>
          <w:rFonts w:ascii="Roboto" w:hAnsi="Roboto"/>
        </w:rPr>
      </w:pPr>
    </w:p>
    <w:p>
      <w:pPr>
        <w:rPr>
          <w:rFonts w:ascii="Roboto" w:hAnsi="Roboto"/>
        </w:rPr>
      </w:pPr>
      <w:r>
        <w:rPr>
          <w:rFonts w:ascii="Roboto" w:hAnsi="Roboto"/>
        </w:rPr>
        <w:t>“NAIFA is committed to ensuring the success of the current and next generations of insurance and financial professionals,” said NAIFA-</w:t>
      </w:r>
      <w:r>
        <w:rPr>
          <w:rFonts w:ascii="Roboto" w:hAnsi="Roboto"/>
          <w:highlight w:val="cyan"/>
        </w:rPr>
        <w:t>[State]</w:t>
      </w:r>
      <w:r>
        <w:rPr>
          <w:rFonts w:ascii="Roboto" w:hAnsi="Roboto"/>
        </w:rPr>
        <w:t xml:space="preserve"> President </w:t>
      </w:r>
      <w:r>
        <w:rPr>
          <w:rFonts w:ascii="Roboto" w:hAnsi="Roboto"/>
          <w:highlight w:val="cyan"/>
        </w:rPr>
        <w:t>[Name]</w:t>
      </w:r>
      <w:r>
        <w:rPr>
          <w:rFonts w:ascii="Roboto" w:hAnsi="Roboto"/>
        </w:rPr>
        <w:t xml:space="preserve">. “NAIFA’s Young Advisors Team is fortunate to have up-and-coming leaders like </w:t>
      </w:r>
      <w:r>
        <w:rPr>
          <w:rFonts w:ascii="Roboto" w:hAnsi="Roboto"/>
          <w:highlight w:val="cyan"/>
        </w:rPr>
        <w:t>[name]</w:t>
      </w:r>
      <w:r>
        <w:rPr>
          <w:rFonts w:ascii="Roboto" w:hAnsi="Roboto"/>
        </w:rPr>
        <w:t xml:space="preserve"> to help us support younger agents and advisors who are the future of our industry and key to providing financial security to Main Street families and small businesses. Our YAT chairs often assume higher leadership positions within NAIFA on the state and national levels. They are vital for a strong professional association and a strong insurance and financial services industry.” </w:t>
      </w:r>
    </w:p>
    <w:p>
      <w:pPr>
        <w:rPr>
          <w:rFonts w:ascii="Roboto" w:hAnsi="Roboto"/>
        </w:rPr>
      </w:pPr>
    </w:p>
    <w:p>
      <w:pPr>
        <w:rPr>
          <w:rFonts w:ascii="Roboto" w:hAnsi="Roboto"/>
        </w:rPr>
      </w:pPr>
    </w:p>
    <w:p>
      <w:pPr>
        <w:rPr>
          <w:rFonts w:ascii="Roboto" w:hAnsi="Roboto"/>
          <w:color w:val="auto"/>
        </w:rPr>
      </w:pPr>
      <w:r>
        <w:rPr>
          <w:rFonts w:hint="default" w:ascii="Roboto" w:hAnsi="Roboto" w:cs="Roboto"/>
          <w:color w:val="auto"/>
          <w:sz w:val="22"/>
          <w:szCs w:val="22"/>
        </w:rPr>
        <w:t xml:space="preserve">About NAIFA: Founded in 1890,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 </w:instrText>
      </w:r>
      <w:r>
        <w:rPr>
          <w:rFonts w:hint="default" w:ascii="Roboto" w:hAnsi="Roboto" w:cs="Roboto"/>
          <w:sz w:val="22"/>
          <w:szCs w:val="22"/>
        </w:rPr>
        <w:fldChar w:fldCharType="separate"/>
      </w:r>
      <w:r>
        <w:rPr>
          <w:rStyle w:val="8"/>
          <w:rFonts w:hint="default" w:ascii="Roboto" w:hAnsi="Roboto" w:cs="Roboto"/>
          <w:sz w:val="22"/>
          <w:szCs w:val="22"/>
        </w:rPr>
        <w:t>the National Association of Insurance and Financial Advisors</w:t>
      </w:r>
      <w:r>
        <w:rPr>
          <w:rStyle w:val="8"/>
          <w:rFonts w:hint="default" w:ascii="Roboto" w:hAnsi="Roboto" w:cs="Roboto"/>
          <w:sz w:val="22"/>
          <w:szCs w:val="22"/>
        </w:rPr>
        <w:fldChar w:fldCharType="end"/>
      </w:r>
      <w:r>
        <w:rPr>
          <w:rFonts w:hint="default" w:ascii="Roboto" w:hAnsi="Roboto" w:cs="Roboto"/>
          <w:color w:val="444444"/>
          <w:sz w:val="22"/>
          <w:szCs w:val="22"/>
        </w:rPr>
        <w:t xml:space="preserve"> </w:t>
      </w:r>
      <w:r>
        <w:rPr>
          <w:rFonts w:hint="default" w:ascii="Roboto" w:hAnsi="Roboto" w:cs="Roboto"/>
          <w:color w:val="auto"/>
          <w:sz w:val="22"/>
          <w:szCs w:val="22"/>
        </w:rPr>
        <w:t xml:space="preserve">is the preeminent association for financial service professionals in the United States of America. NAIFA members, in every Congressional district and every state house, subscribe to a strong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"https://belong.naifa.org/code-of-ethics" </w:instrText>
      </w:r>
      <w:r>
        <w:rPr>
          <w:rFonts w:hint="default" w:ascii="Roboto" w:hAnsi="Roboto" w:cs="Roboto"/>
          <w:sz w:val="22"/>
          <w:szCs w:val="22"/>
        </w:rPr>
        <w:fldChar w:fldCharType="separate"/>
      </w:r>
      <w:r>
        <w:rPr>
          <w:rStyle w:val="8"/>
          <w:rFonts w:hint="default" w:ascii="Roboto" w:hAnsi="Roboto" w:cs="Roboto"/>
          <w:sz w:val="22"/>
          <w:szCs w:val="22"/>
        </w:rPr>
        <w:t>Code of Ethics</w:t>
      </w:r>
      <w:r>
        <w:rPr>
          <w:rStyle w:val="8"/>
          <w:rFonts w:hint="default" w:ascii="Roboto" w:hAnsi="Roboto" w:cs="Roboto"/>
          <w:sz w:val="22"/>
          <w:szCs w:val="22"/>
        </w:rPr>
        <w:fldChar w:fldCharType="end"/>
      </w:r>
      <w:r>
        <w:rPr>
          <w:rFonts w:hint="default" w:ascii="Roboto" w:hAnsi="Roboto" w:cs="Roboto"/>
          <w:color w:val="000000"/>
          <w:sz w:val="22"/>
          <w:szCs w:val="22"/>
        </w:rPr>
        <w:t xml:space="preserve"> </w:t>
      </w:r>
      <w:r>
        <w:rPr>
          <w:rFonts w:hint="default" w:ascii="Roboto" w:hAnsi="Roboto" w:cs="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p>
      <w:pPr>
        <w:pStyle w:val="5"/>
        <w:rPr>
          <w:rFonts w:ascii="Roboto" w:hAnsi="Roboto"/>
          <w:b/>
          <w:sz w:val="19"/>
        </w:rPr>
      </w:pP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bookmarkStart w:id="0" w:name="_GoBack"/>
    <w:bookmarkEnd w:id="0"/>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23E8F"/>
    <w:rsid w:val="000F2764"/>
    <w:rsid w:val="001409AB"/>
    <w:rsid w:val="00235907"/>
    <w:rsid w:val="002E0762"/>
    <w:rsid w:val="00335690"/>
    <w:rsid w:val="003C460A"/>
    <w:rsid w:val="0041316A"/>
    <w:rsid w:val="00422596"/>
    <w:rsid w:val="00461A19"/>
    <w:rsid w:val="004A429E"/>
    <w:rsid w:val="005126AF"/>
    <w:rsid w:val="005B28F6"/>
    <w:rsid w:val="00656CAA"/>
    <w:rsid w:val="006A53B2"/>
    <w:rsid w:val="00734327"/>
    <w:rsid w:val="00760471"/>
    <w:rsid w:val="00771F16"/>
    <w:rsid w:val="008809FF"/>
    <w:rsid w:val="008A15A9"/>
    <w:rsid w:val="008A35D2"/>
    <w:rsid w:val="008C5C5C"/>
    <w:rsid w:val="00971600"/>
    <w:rsid w:val="00982A60"/>
    <w:rsid w:val="00985F0E"/>
    <w:rsid w:val="009B45B0"/>
    <w:rsid w:val="00A21D85"/>
    <w:rsid w:val="00A2333D"/>
    <w:rsid w:val="00AF3A95"/>
    <w:rsid w:val="00B5139D"/>
    <w:rsid w:val="00B53C47"/>
    <w:rsid w:val="00D460AE"/>
    <w:rsid w:val="00E038CF"/>
    <w:rsid w:val="00E57A6A"/>
    <w:rsid w:val="00F40103"/>
    <w:rsid w:val="257D488D"/>
    <w:rsid w:val="58E309EE"/>
    <w:rsid w:val="62A42563"/>
    <w:rsid w:val="65702C1A"/>
    <w:rsid w:val="7B6A5521"/>
    <w:rsid w:val="7ECF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Normal (Web)"/>
    <w:basedOn w:val="1"/>
    <w:unhideWhenUsed/>
    <w:qFormat/>
    <w:uiPriority w:val="99"/>
    <w:pPr>
      <w:widowControl/>
      <w:autoSpaceDE/>
      <w:autoSpaceDN/>
      <w:spacing w:after="160" w:line="259" w:lineRule="auto"/>
    </w:pPr>
    <w:rPr>
      <w:rFonts w:ascii="Times New Roman" w:hAnsi="Times New Roman" w:cs="Times New Roman" w:eastAsiaTheme="minorHAnsi"/>
      <w:sz w:val="24"/>
      <w:szCs w:val="24"/>
      <w:lang w:bidi="ar-SA"/>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3"/>
    <w:link w:val="7"/>
    <w:qFormat/>
    <w:uiPriority w:val="99"/>
    <w:rPr>
      <w:rFonts w:ascii="Arial" w:hAnsi="Arial" w:eastAsia="Arial" w:cs="Arial"/>
      <w:lang w:bidi="en-US"/>
    </w:rPr>
  </w:style>
  <w:style w:type="character" w:customStyle="1" w:styleId="13">
    <w:name w:val="Footer Char"/>
    <w:basedOn w:val="3"/>
    <w:link w:val="6"/>
    <w:qFormat/>
    <w:uiPriority w:val="99"/>
    <w:rPr>
      <w:rFonts w:ascii="Arial" w:hAnsi="Arial" w:eastAsia="Arial" w:cs="Arial"/>
      <w:lang w:bidi="en-US"/>
    </w:rPr>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5">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Template>
  <Pages>2</Pages>
  <Words>495</Words>
  <Characters>2822</Characters>
  <Lines>23</Lines>
  <Paragraphs>6</Paragraphs>
  <TotalTime>0</TotalTime>
  <ScaleCrop>false</ScaleCrop>
  <LinksUpToDate>false</LinksUpToDate>
  <CharactersWithSpaces>3311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2021-12-01T21:15:00Z</dcterms:created>
  <dc:creator>Suzanne Carawan</dc:creator>
  <cp:lastModifiedBy>Hp</cp:lastModifiedBy>
  <dcterms:modified xsi:type="dcterms:W3CDTF">2023-12-04T06:07:10Z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C45A063D6F9E414DAB55132A5BF94A4E_12</vt:lpwstr>
  </property>
</Properties>
</file>