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Pr>
        <w:pStyle w:val="5"/>
      </w:pPr>
    </w:p>
    <w:p>
      <w:pPr>
        <w:pStyle w:val="5"/>
      </w:pPr>
    </w:p>
    <w:p>
      <w:pPr>
        <w:rPr>
          <w:rFonts w:hint="default" w:ascii="Roboto" w:hAnsi="Roboto" w:cs="Roboto"/>
          <w:b/>
          <w:bCs/>
        </w:rPr>
      </w:pPr>
      <w:r>
        <w:rPr>
          <w:rFonts w:hint="default" w:ascii="Roboto" w:hAnsi="Roboto" w:cs="Roboto"/>
          <w:b/>
          <w:bCs/>
        </w:rPr>
        <w:t>NAIFA-</w:t>
      </w:r>
      <w:r>
        <w:rPr>
          <w:rFonts w:hint="default" w:ascii="Roboto" w:hAnsi="Roboto" w:cs="Roboto"/>
          <w:b/>
          <w:bCs/>
          <w:highlight w:val="cyan"/>
        </w:rPr>
        <w:t>State</w:t>
      </w:r>
      <w:r>
        <w:rPr>
          <w:rFonts w:hint="default" w:ascii="Roboto" w:hAnsi="Roboto" w:cs="Roboto"/>
          <w:b/>
          <w:bCs/>
        </w:rPr>
        <w:t xml:space="preserve"> and </w:t>
      </w:r>
      <w:r>
        <w:rPr>
          <w:rFonts w:hint="default" w:ascii="Roboto" w:hAnsi="Roboto" w:cs="Roboto"/>
          <w:b/>
          <w:bCs/>
          <w:highlight w:val="cyan"/>
        </w:rPr>
        <w:t>Partner’s Name</w:t>
      </w:r>
      <w:r>
        <w:rPr>
          <w:rFonts w:hint="default" w:ascii="Roboto" w:hAnsi="Roboto" w:cs="Roboto"/>
          <w:b/>
          <w:bCs/>
        </w:rPr>
        <w:t xml:space="preserve"> Announce </w:t>
      </w:r>
      <w:r>
        <w:rPr>
          <w:rFonts w:hint="default" w:ascii="Roboto" w:hAnsi="Roboto" w:cs="Roboto"/>
          <w:b/>
          <w:bCs/>
          <w:highlight w:val="cyan"/>
        </w:rPr>
        <w:t>Partnership/Sponsorship</w:t>
      </w:r>
      <w:r>
        <w:rPr>
          <w:rFonts w:hint="default" w:ascii="Roboto" w:hAnsi="Roboto" w:cs="Roboto"/>
          <w:b/>
          <w:bCs/>
        </w:rPr>
        <w:t xml:space="preserve"> Agreement</w:t>
      </w:r>
      <w:bookmarkStart w:id="0" w:name="_GoBack"/>
      <w:bookmarkEnd w:id="0"/>
    </w:p>
    <w:p>
      <w:pPr>
        <w:rPr>
          <w:rFonts w:hint="default" w:ascii="Roboto" w:hAnsi="Roboto" w:cs="Roboto"/>
          <w:b/>
          <w:bCs/>
        </w:rPr>
      </w:pPr>
    </w:p>
    <w:p>
      <w:pPr>
        <w:rPr>
          <w:rFonts w:hint="default" w:ascii="Roboto" w:hAnsi="Roboto" w:cs="Roboto"/>
          <w:i/>
          <w:iCs/>
        </w:rPr>
      </w:pPr>
      <w:r>
        <w:rPr>
          <w:rFonts w:hint="default" w:ascii="Roboto" w:hAnsi="Roboto" w:cs="Roboto"/>
          <w:i/>
          <w:iCs/>
          <w:highlight w:val="cyan"/>
        </w:rPr>
        <w:t>[General description of the partner, e.g., Leading broker-dealer]</w:t>
      </w:r>
      <w:r>
        <w:rPr>
          <w:rFonts w:hint="default" w:ascii="Roboto" w:hAnsi="Roboto" w:cs="Roboto"/>
          <w:i/>
          <w:iCs/>
        </w:rPr>
        <w:t xml:space="preserve"> teams up with the leading association of insurance and financial professionals in </w:t>
      </w:r>
      <w:r>
        <w:rPr>
          <w:rFonts w:hint="default" w:ascii="Roboto" w:hAnsi="Roboto" w:cs="Roboto"/>
          <w:i/>
          <w:iCs/>
          <w:highlight w:val="cyan"/>
        </w:rPr>
        <w:t>State</w:t>
      </w:r>
      <w:r>
        <w:rPr>
          <w:rFonts w:hint="default" w:ascii="Roboto" w:hAnsi="Roboto" w:cs="Roboto"/>
          <w:i/>
          <w:iCs/>
        </w:rPr>
        <w:t>.</w:t>
      </w:r>
    </w:p>
    <w:p>
      <w:pPr>
        <w:rPr>
          <w:rFonts w:hint="default" w:ascii="Roboto" w:hAnsi="Roboto" w:cs="Roboto"/>
        </w:rPr>
      </w:pPr>
    </w:p>
    <w:p>
      <w:pPr>
        <w:rPr>
          <w:rFonts w:hint="default" w:ascii="Roboto" w:hAnsi="Roboto" w:cs="Roboto"/>
          <w:color w:val="FF0000"/>
        </w:rPr>
      </w:pPr>
      <w:r>
        <w:rPr>
          <w:rFonts w:hint="default" w:ascii="Roboto" w:hAnsi="Roboto" w:cs="Roboto"/>
          <w:highlight w:val="cyan"/>
        </w:rPr>
        <w:t>City, ST (Date)</w:t>
      </w:r>
      <w:r>
        <w:rPr>
          <w:rFonts w:hint="default" w:ascii="Roboto" w:hAnsi="Roboto" w:cs="Roboto"/>
        </w:rPr>
        <w:t xml:space="preserve"> -- The </w:t>
      </w:r>
      <w:r>
        <w:rPr>
          <w:rFonts w:hint="default" w:ascii="Roboto" w:hAnsi="Roboto" w:cs="Roboto"/>
          <w:highlight w:val="cyan"/>
        </w:rPr>
        <w:t>State</w:t>
      </w:r>
      <w:r>
        <w:rPr>
          <w:rFonts w:hint="default" w:ascii="Roboto" w:hAnsi="Roboto" w:cs="Roboto"/>
        </w:rPr>
        <w:t xml:space="preserve"> chapter of the National Association of Insurance and Financial Advisors (NAIFA-</w:t>
      </w:r>
      <w:r>
        <w:rPr>
          <w:rFonts w:hint="default" w:ascii="Roboto" w:hAnsi="Roboto" w:cs="Roboto"/>
          <w:highlight w:val="cyan"/>
        </w:rPr>
        <w:t>ST</w:t>
      </w:r>
      <w:r>
        <w:rPr>
          <w:rFonts w:hint="default" w:ascii="Roboto" w:hAnsi="Roboto" w:cs="Roboto"/>
        </w:rPr>
        <w:t xml:space="preserve">) and </w:t>
      </w:r>
      <w:r>
        <w:rPr>
          <w:rFonts w:hint="default" w:ascii="Roboto" w:hAnsi="Roboto" w:cs="Roboto"/>
          <w:highlight w:val="cyan"/>
        </w:rPr>
        <w:t>Partner Name</w:t>
      </w:r>
      <w:r>
        <w:rPr>
          <w:rFonts w:hint="default" w:ascii="Roboto" w:hAnsi="Roboto" w:cs="Roboto"/>
        </w:rPr>
        <w:t xml:space="preserve"> have completed a </w:t>
      </w:r>
      <w:r>
        <w:rPr>
          <w:rFonts w:hint="default" w:ascii="Roboto" w:hAnsi="Roboto" w:cs="Roboto"/>
          <w:highlight w:val="cyan"/>
        </w:rPr>
        <w:t>partnership/sponsorship</w:t>
      </w:r>
      <w:r>
        <w:rPr>
          <w:rFonts w:hint="default" w:ascii="Roboto" w:hAnsi="Roboto" w:cs="Roboto"/>
        </w:rPr>
        <w:t xml:space="preserve"> agreement under which </w:t>
      </w:r>
      <w:r>
        <w:rPr>
          <w:rFonts w:hint="default" w:ascii="Roboto" w:hAnsi="Roboto" w:cs="Roboto"/>
          <w:highlight w:val="cyan"/>
        </w:rPr>
        <w:t>[briefly, in a few words, complete the sentence by describing the agreement]</w:t>
      </w:r>
      <w:r>
        <w:rPr>
          <w:rFonts w:hint="default" w:ascii="Roboto" w:hAnsi="Roboto" w:cs="Roboto"/>
        </w:rPr>
        <w:t>.</w:t>
      </w:r>
    </w:p>
    <w:p>
      <w:pPr>
        <w:rPr>
          <w:rFonts w:hint="default" w:ascii="Roboto" w:hAnsi="Roboto" w:cs="Roboto"/>
        </w:rPr>
      </w:pPr>
    </w:p>
    <w:p>
      <w:pPr>
        <w:rPr>
          <w:rFonts w:hint="default" w:ascii="Roboto" w:hAnsi="Roboto" w:cs="Roboto"/>
        </w:rPr>
      </w:pPr>
      <w:r>
        <w:rPr>
          <w:rFonts w:hint="default" w:ascii="Roboto" w:hAnsi="Roboto" w:cs="Roboto"/>
        </w:rPr>
        <w:t>NAIFA-</w:t>
      </w:r>
      <w:r>
        <w:rPr>
          <w:rFonts w:hint="default" w:ascii="Roboto" w:hAnsi="Roboto" w:cs="Roboto"/>
          <w:highlight w:val="cyan"/>
        </w:rPr>
        <w:t>ST</w:t>
      </w:r>
      <w:r>
        <w:rPr>
          <w:rFonts w:hint="default" w:ascii="Roboto" w:hAnsi="Roboto" w:cs="Roboto"/>
        </w:rPr>
        <w:t xml:space="preserve"> is the leading membership association for insurance and financial professionals in the state. NAIFA members provide products, services, and advice that help families and businesses achieve financial security and prosperity. They work with </w:t>
      </w:r>
      <w:r>
        <w:rPr>
          <w:rFonts w:hint="default" w:ascii="Roboto" w:hAnsi="Roboto" w:cs="Roboto"/>
          <w:highlight w:val="cyan"/>
        </w:rPr>
        <w:t>[State resident, e.g. New Yorkers or Californians]</w:t>
      </w:r>
      <w:r>
        <w:rPr>
          <w:rFonts w:hint="default" w:ascii="Roboto" w:hAnsi="Roboto" w:cs="Roboto"/>
        </w:rPr>
        <w:t xml:space="preserve"> to improve financial literacy, offset financial risks, prepare for retirement, and plan to leave financial legacies.</w:t>
      </w:r>
    </w:p>
    <w:p>
      <w:pPr>
        <w:rPr>
          <w:rFonts w:hint="default" w:ascii="Roboto" w:hAnsi="Roboto" w:cs="Roboto"/>
        </w:rPr>
      </w:pPr>
    </w:p>
    <w:p>
      <w:pPr>
        <w:rPr>
          <w:rFonts w:hint="default" w:ascii="Roboto" w:hAnsi="Roboto" w:cs="Roboto"/>
        </w:rPr>
      </w:pPr>
      <w:r>
        <w:rPr>
          <w:rFonts w:hint="default" w:ascii="Roboto" w:hAnsi="Roboto" w:cs="Roboto"/>
        </w:rPr>
        <w:t>“NAIFA-</w:t>
      </w:r>
      <w:r>
        <w:rPr>
          <w:rFonts w:hint="default" w:ascii="Roboto" w:hAnsi="Roboto" w:cs="Roboto"/>
          <w:highlight w:val="cyan"/>
        </w:rPr>
        <w:t>ST</w:t>
      </w:r>
      <w:r>
        <w:rPr>
          <w:rFonts w:hint="default" w:ascii="Roboto" w:hAnsi="Roboto" w:cs="Roboto"/>
        </w:rPr>
        <w:t xml:space="preserve"> is excited to team up with </w:t>
      </w:r>
      <w:r>
        <w:rPr>
          <w:rFonts w:hint="default" w:ascii="Roboto" w:hAnsi="Roboto" w:cs="Roboto"/>
          <w:highlight w:val="cyan"/>
        </w:rPr>
        <w:t>Partner Name</w:t>
      </w:r>
      <w:r>
        <w:rPr>
          <w:rFonts w:hint="default" w:ascii="Roboto" w:hAnsi="Roboto" w:cs="Roboto"/>
        </w:rPr>
        <w:t xml:space="preserve"> to help our members as they serve Main Street consumers,” said NAIFA-</w:t>
      </w:r>
      <w:r>
        <w:rPr>
          <w:rFonts w:hint="default" w:ascii="Roboto" w:hAnsi="Roboto" w:cs="Roboto"/>
          <w:highlight w:val="cyan"/>
        </w:rPr>
        <w:t>ST</w:t>
      </w:r>
      <w:r>
        <w:rPr>
          <w:rFonts w:hint="default" w:ascii="Roboto" w:hAnsi="Roboto" w:cs="Roboto"/>
        </w:rPr>
        <w:t xml:space="preserve"> </w:t>
      </w:r>
      <w:r>
        <w:rPr>
          <w:rFonts w:hint="default" w:ascii="Roboto" w:hAnsi="Roboto" w:cs="Roboto"/>
          <w:highlight w:val="cyan"/>
        </w:rPr>
        <w:t>Spokesperson</w:t>
      </w:r>
      <w:r>
        <w:rPr>
          <w:rFonts w:hint="default" w:ascii="Roboto" w:hAnsi="Roboto" w:cs="Roboto"/>
        </w:rPr>
        <w:t xml:space="preserve">. “NAIFA is always working to provide members with connections and resources to reach increasingly higher levels of success, and our partnership with </w:t>
      </w:r>
      <w:r>
        <w:rPr>
          <w:rFonts w:hint="default" w:ascii="Roboto" w:hAnsi="Roboto" w:cs="Roboto"/>
          <w:highlight w:val="cyan"/>
        </w:rPr>
        <w:t>Partner Name</w:t>
      </w:r>
      <w:r>
        <w:rPr>
          <w:rFonts w:hint="default" w:ascii="Roboto" w:hAnsi="Roboto" w:cs="Roboto"/>
        </w:rPr>
        <w:t xml:space="preserve"> will help us do that.” </w:t>
      </w:r>
      <w:r>
        <w:rPr>
          <w:rFonts w:hint="default" w:ascii="Roboto" w:hAnsi="Roboto" w:cs="Roboto"/>
          <w:highlight w:val="cyan"/>
        </w:rPr>
        <w:t>[Note: This quote can be changed to reflect the specific nature of the agreement.]</w:t>
      </w:r>
      <w:r>
        <w:rPr>
          <w:rFonts w:hint="default" w:ascii="Roboto" w:hAnsi="Roboto" w:cs="Roboto"/>
        </w:rPr>
        <w:t xml:space="preserve"> </w:t>
      </w:r>
    </w:p>
    <w:p>
      <w:pPr>
        <w:rPr>
          <w:rFonts w:hint="default" w:ascii="Roboto" w:hAnsi="Roboto" w:cs="Roboto"/>
        </w:rPr>
      </w:pPr>
    </w:p>
    <w:p>
      <w:pPr>
        <w:rPr>
          <w:rFonts w:hint="default" w:ascii="Roboto" w:hAnsi="Roboto" w:cs="Roboto"/>
        </w:rPr>
      </w:pPr>
      <w:r>
        <w:rPr>
          <w:rFonts w:hint="default" w:ascii="Roboto" w:hAnsi="Roboto" w:cs="Roboto"/>
          <w:highlight w:val="cyan"/>
        </w:rPr>
        <w:t>[Provide a paragraph about what the partner does and/or how the partnership or sponsorship will benefit NAIFA members.]</w:t>
      </w:r>
    </w:p>
    <w:p>
      <w:pPr>
        <w:rPr>
          <w:rFonts w:hint="default" w:ascii="Roboto" w:hAnsi="Roboto" w:cs="Roboto"/>
        </w:rPr>
      </w:pPr>
    </w:p>
    <w:p>
      <w:pPr>
        <w:rPr>
          <w:rFonts w:hint="default" w:ascii="Roboto" w:hAnsi="Roboto" w:cs="Roboto"/>
        </w:rPr>
      </w:pPr>
      <w:r>
        <w:rPr>
          <w:rFonts w:hint="default" w:ascii="Roboto" w:hAnsi="Roboto" w:cs="Roboto"/>
          <w:highlight w:val="cyan"/>
        </w:rPr>
        <w:t>“We are pleased to partner with an association of NAIFA-ST’s stature,” said [Partners Name spokesperson].  “Partner’s Name and NAIFA are both dedicated to working with financial professionals promoting financial literacy and success for consumers. With this partnership, we are able to combine our resources and expertise to advance those goals.”   [Ask partner to provide a quote specific to the agreement.]</w:t>
      </w:r>
    </w:p>
    <w:p>
      <w:pPr>
        <w:rPr>
          <w:rFonts w:hint="default" w:ascii="Roboto" w:hAnsi="Roboto" w:cs="Roboto"/>
        </w:rPr>
      </w:pPr>
    </w:p>
    <w:p>
      <w:pPr>
        <w:rPr>
          <w:rFonts w:hint="default" w:ascii="Roboto" w:hAnsi="Roboto" w:cs="Roboto"/>
        </w:rPr>
      </w:pPr>
    </w:p>
    <w:p>
      <w:pPr>
        <w:rPr>
          <w:rFonts w:hint="default" w:ascii="Roboto" w:hAnsi="Roboto" w:cs="Roboto"/>
          <w:highlight w:val="cyan"/>
        </w:rPr>
      </w:pPr>
      <w:r>
        <w:rPr>
          <w:rFonts w:hint="default" w:ascii="Roboto" w:hAnsi="Roboto" w:cs="Roboto"/>
        </w:rPr>
        <w:t>ABOUT NAIFA-</w:t>
      </w:r>
      <w:r>
        <w:rPr>
          <w:rFonts w:hint="default" w:ascii="Roboto" w:hAnsi="Roboto" w:cs="Roboto"/>
          <w:highlight w:val="cyan"/>
        </w:rPr>
        <w:t>STATE</w:t>
      </w:r>
      <w:r>
        <w:rPr>
          <w:rFonts w:hint="default" w:ascii="Roboto" w:hAnsi="Roboto" w:cs="Roboto"/>
        </w:rPr>
        <w:t xml:space="preserve">: </w:t>
      </w:r>
      <w:r>
        <w:rPr>
          <w:rFonts w:hint="default" w:ascii="Roboto" w:hAnsi="Roboto" w:cs="Roboto"/>
          <w:highlight w:val="cyan"/>
        </w:rPr>
        <w:t>[Insert State Boilrplate]</w:t>
      </w:r>
    </w:p>
    <w:p>
      <w:pPr>
        <w:rPr>
          <w:rFonts w:hint="default" w:ascii="Roboto" w:hAnsi="Roboto" w:cs="Roboto"/>
          <w:highlight w:val="cyan"/>
        </w:rPr>
      </w:pPr>
    </w:p>
    <w:p>
      <w:pPr>
        <w:rPr>
          <w:rFonts w:hint="default" w:ascii="Roboto" w:hAnsi="Roboto" w:cs="Roboto"/>
          <w:sz w:val="22"/>
          <w:szCs w:val="22"/>
        </w:rPr>
      </w:pPr>
      <w:r>
        <w:rPr>
          <w:rFonts w:hint="default" w:ascii="Roboto" w:hAnsi="Roboto" w:cs="Roboto"/>
          <w:color w:val="auto"/>
          <w:sz w:val="22"/>
          <w:szCs w:val="22"/>
        </w:rPr>
        <w:t>Founded in 1890,</w:t>
      </w:r>
      <w:r>
        <w:rPr>
          <w:rFonts w:hint="default" w:ascii="Roboto" w:hAnsi="Roboto" w:cs="Roboto"/>
          <w:color w:val="444444"/>
          <w:sz w:val="22"/>
          <w:szCs w:val="22"/>
        </w:rPr>
        <w:t xml:space="preserve"> </w:t>
      </w:r>
      <w:r>
        <w:rPr>
          <w:rFonts w:hint="default" w:ascii="Roboto" w:hAnsi="Roboto" w:cs="Roboto"/>
          <w:sz w:val="22"/>
          <w:szCs w:val="22"/>
        </w:rPr>
        <w:fldChar w:fldCharType="begin"/>
      </w:r>
      <w:r>
        <w:rPr>
          <w:rFonts w:hint="default" w:ascii="Roboto" w:hAnsi="Roboto" w:cs="Roboto"/>
          <w:sz w:val="22"/>
          <w:szCs w:val="22"/>
        </w:rPr>
        <w:instrText xml:space="preserve"> HYPERLINK "https://belong.naifa.org/" </w:instrText>
      </w:r>
      <w:r>
        <w:rPr>
          <w:rFonts w:hint="default" w:ascii="Roboto" w:hAnsi="Roboto" w:cs="Roboto"/>
          <w:sz w:val="22"/>
          <w:szCs w:val="22"/>
        </w:rPr>
        <w:fldChar w:fldCharType="separate"/>
      </w:r>
      <w:r>
        <w:rPr>
          <w:rStyle w:val="8"/>
          <w:rFonts w:hint="default" w:ascii="Roboto" w:hAnsi="Roboto" w:cs="Roboto"/>
          <w:sz w:val="22"/>
          <w:szCs w:val="22"/>
        </w:rPr>
        <w:t>the National Association of Insurance and Financial Advisors</w:t>
      </w:r>
      <w:r>
        <w:rPr>
          <w:rStyle w:val="8"/>
          <w:rFonts w:hint="default" w:ascii="Roboto" w:hAnsi="Roboto" w:cs="Roboto"/>
          <w:sz w:val="22"/>
          <w:szCs w:val="22"/>
        </w:rPr>
        <w:fldChar w:fldCharType="end"/>
      </w:r>
      <w:r>
        <w:rPr>
          <w:rFonts w:hint="default" w:ascii="Roboto" w:hAnsi="Roboto" w:cs="Roboto"/>
          <w:color w:val="444444"/>
          <w:sz w:val="22"/>
          <w:szCs w:val="22"/>
        </w:rPr>
        <w:t xml:space="preserve"> </w:t>
      </w:r>
      <w:r>
        <w:rPr>
          <w:rFonts w:hint="default" w:ascii="Roboto" w:hAnsi="Roboto" w:cs="Roboto"/>
          <w:color w:val="auto"/>
          <w:sz w:val="22"/>
          <w:szCs w:val="22"/>
        </w:rPr>
        <w:t>is the preeminent association for financial service professionals in the United States of America. NAIFA members, in every Congressional district and every state house, subscribe to a strong</w:t>
      </w:r>
      <w:r>
        <w:rPr>
          <w:rFonts w:hint="default" w:ascii="Roboto" w:hAnsi="Roboto" w:cs="Roboto"/>
          <w:color w:val="444444"/>
          <w:sz w:val="22"/>
          <w:szCs w:val="22"/>
        </w:rPr>
        <w:t xml:space="preserve"> </w:t>
      </w:r>
      <w:r>
        <w:rPr>
          <w:rFonts w:hint="default" w:ascii="Roboto" w:hAnsi="Roboto" w:cs="Roboto"/>
          <w:sz w:val="22"/>
          <w:szCs w:val="22"/>
        </w:rPr>
        <w:fldChar w:fldCharType="begin"/>
      </w:r>
      <w:r>
        <w:rPr>
          <w:rFonts w:hint="default" w:ascii="Roboto" w:hAnsi="Roboto" w:cs="Roboto"/>
          <w:sz w:val="22"/>
          <w:szCs w:val="22"/>
        </w:rPr>
        <w:instrText xml:space="preserve"> HYPERLINK "https://belong.naifa.org/code-of-ethics" </w:instrText>
      </w:r>
      <w:r>
        <w:rPr>
          <w:rFonts w:hint="default" w:ascii="Roboto" w:hAnsi="Roboto" w:cs="Roboto"/>
          <w:sz w:val="22"/>
          <w:szCs w:val="22"/>
        </w:rPr>
        <w:fldChar w:fldCharType="separate"/>
      </w:r>
      <w:r>
        <w:rPr>
          <w:rStyle w:val="8"/>
          <w:rFonts w:hint="default" w:ascii="Roboto" w:hAnsi="Roboto" w:cs="Roboto"/>
          <w:sz w:val="22"/>
          <w:szCs w:val="22"/>
        </w:rPr>
        <w:t>Code of Ethics</w:t>
      </w:r>
      <w:r>
        <w:rPr>
          <w:rStyle w:val="8"/>
          <w:rFonts w:hint="default" w:ascii="Roboto" w:hAnsi="Roboto" w:cs="Roboto"/>
          <w:sz w:val="22"/>
          <w:szCs w:val="22"/>
        </w:rPr>
        <w:fldChar w:fldCharType="end"/>
      </w:r>
      <w:r>
        <w:rPr>
          <w:rFonts w:hint="default" w:ascii="Roboto" w:hAnsi="Roboto" w:cs="Roboto"/>
          <w:color w:val="000000"/>
          <w:sz w:val="22"/>
          <w:szCs w:val="22"/>
        </w:rPr>
        <w:t xml:space="preserve"> </w:t>
      </w:r>
      <w:r>
        <w:rPr>
          <w:rFonts w:hint="default" w:ascii="Roboto" w:hAnsi="Roboto" w:cs="Roboto"/>
          <w:color w:val="auto"/>
          <w:sz w:val="22"/>
          <w:szCs w:val="22"/>
        </w:rPr>
        <w:t>and represent a full spectrum of practice specialties to promote financial security for all Americans. Complimented by its professional development and consumer divisions, the Society of Financial Service Professionals, and Life Happens, the association delivers value through advocacy, service, and education</w:t>
      </w:r>
      <w:r>
        <w:rPr>
          <w:rFonts w:hint="default" w:ascii="Roboto" w:hAnsi="Roboto" w:cs="Roboto"/>
          <w:color w:val="444444"/>
          <w:sz w:val="22"/>
          <w:szCs w:val="22"/>
        </w:rPr>
        <w:t>.</w:t>
      </w:r>
    </w:p>
    <w:p>
      <w:pPr>
        <w:rPr>
          <w:rFonts w:hint="default" w:ascii="Roboto" w:hAnsi="Roboto" w:cs="Roboto"/>
          <w:highlight w:val="cyan"/>
        </w:rPr>
      </w:pPr>
    </w:p>
    <w:p>
      <w:pPr>
        <w:rPr>
          <w:rFonts w:hint="default" w:ascii="Roboto" w:hAnsi="Roboto" w:cs="Roboto"/>
        </w:rPr>
      </w:pPr>
    </w:p>
    <w:p>
      <w:pPr>
        <w:rPr>
          <w:rFonts w:hint="default" w:ascii="Roboto" w:hAnsi="Roboto" w:cs="Roboto"/>
        </w:rPr>
      </w:pPr>
      <w:r>
        <w:rPr>
          <w:rFonts w:hint="default" w:ascii="Roboto" w:hAnsi="Roboto" w:cs="Roboto"/>
        </w:rPr>
        <w:t xml:space="preserve">ABOUT </w:t>
      </w:r>
      <w:r>
        <w:rPr>
          <w:rFonts w:hint="default" w:ascii="Roboto" w:hAnsi="Roboto" w:cs="Roboto"/>
          <w:highlight w:val="cyan"/>
        </w:rPr>
        <w:t>PARTNER NAME</w:t>
      </w:r>
      <w:r>
        <w:rPr>
          <w:rFonts w:hint="default" w:ascii="Roboto" w:hAnsi="Roboto" w:cs="Roboto"/>
        </w:rPr>
        <w:t xml:space="preserve">: </w:t>
      </w:r>
      <w:r>
        <w:rPr>
          <w:rFonts w:hint="default" w:ascii="Roboto" w:hAnsi="Roboto" w:cs="Roboto"/>
          <w:highlight w:val="cyan"/>
        </w:rPr>
        <w:t>[Insert Partner Boilerplate]</w:t>
      </w:r>
      <w:r>
        <w:rPr>
          <w:rFonts w:hint="default" w:ascii="Roboto" w:hAnsi="Roboto" w:cs="Roboto"/>
        </w:rPr>
        <w:t xml:space="preserve"> </w:t>
      </w:r>
    </w:p>
    <w:p>
      <w:pPr>
        <w:rPr>
          <w:rFonts w:ascii="Roboto"/>
          <w:b/>
          <w:sz w:val="19"/>
        </w:rPr>
      </w:pPr>
    </w:p>
    <w:sectPr>
      <w:headerReference r:id="rId3" w:type="default"/>
      <w:footerReference r:id="rId4" w:type="default"/>
      <w:type w:val="continuous"/>
      <w:pgSz w:w="12240" w:h="15840"/>
      <w:pgMar w:top="760" w:right="1340" w:bottom="280" w:left="1360" w:header="720" w:footer="2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Roboto">
    <w:panose1 w:val="02000000000000000000"/>
    <w:charset w:val="00"/>
    <w:family w:val="auto"/>
    <w:pitch w:val="default"/>
    <w:sig w:usb0="E00002FF" w:usb1="5000205B" w:usb2="0000002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ind w:left="-547"/>
      <w:jc w:val="center"/>
      <w:rPr>
        <w:rFonts w:hint="default" w:ascii="Roboto" w:hAnsi="Roboto" w:cs="Roboto"/>
        <w:sz w:val="20"/>
      </w:rPr>
    </w:pPr>
    <w:r>
      <w:rPr>
        <w:rFonts w:hint="default" w:ascii="Roboto" w:hAnsi="Roboto" w:cs="Roboto"/>
        <w:sz w:val="20"/>
      </w:rPr>
      <w:t xml:space="preserve">1000 Wilson Boulevard, Suite 1890, Arlington, Virginia 22209  </w:t>
    </w:r>
    <w:r>
      <w:rPr>
        <w:rFonts w:hint="default" w:ascii="Roboto" w:hAnsi="Roboto" w:cs="Roboto"/>
        <w:color w:val="428ABD"/>
        <w:sz w:val="20"/>
      </w:rPr>
      <w:t>|</w:t>
    </w:r>
    <w:r>
      <w:rPr>
        <w:rFonts w:hint="default" w:ascii="Roboto" w:hAnsi="Roboto" w:cs="Roboto"/>
        <w:sz w:val="20"/>
      </w:rPr>
      <w:t xml:space="preserve">   877.866.2432  </w:t>
    </w:r>
    <w:r>
      <w:rPr>
        <w:rFonts w:hint="default" w:ascii="Roboto" w:hAnsi="Roboto" w:cs="Roboto"/>
        <w:color w:val="428ABD"/>
        <w:sz w:val="20"/>
      </w:rPr>
      <w:t>|</w:t>
    </w:r>
    <w:r>
      <w:rPr>
        <w:rFonts w:hint="default" w:ascii="Roboto" w:hAnsi="Roboto" w:cs="Roboto"/>
        <w:sz w:val="20"/>
      </w:rPr>
      <w:t xml:space="preserve">   www.naifa.org</w:t>
    </w:r>
  </w:p>
  <w:p>
    <w:pPr>
      <w:pStyle w:val="6"/>
      <w:ind w:left="-5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60"/>
    </w:pPr>
    <w:r>
      <w:rPr>
        <w:lang w:val="en-IN" w:eastAsia="en-IN" w:bidi="ar-SA"/>
      </w:rPr>
      <w:drawing>
        <wp:inline distT="0" distB="0" distL="0" distR="0">
          <wp:extent cx="6086475" cy="914400"/>
          <wp:effectExtent l="0" t="0" r="9525" b="0"/>
          <wp:docPr id="121147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722"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r="7831"/>
                  <a:stretch>
                    <a:fillRect/>
                  </a:stretch>
                </pic:blipFill>
                <pic:spPr>
                  <a:xfrm>
                    <a:off x="0" y="0"/>
                    <a:ext cx="6091088" cy="915093"/>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t7Q0NzUwNjQ1MTZQ0lEKTi0uzszPAykwrAUABsCFlSwAAAA="/>
  </w:docVars>
  <w:rsids>
    <w:rsidRoot w:val="00B5139D"/>
    <w:rsid w:val="0001541C"/>
    <w:rsid w:val="00235907"/>
    <w:rsid w:val="002E0762"/>
    <w:rsid w:val="00335690"/>
    <w:rsid w:val="003C460A"/>
    <w:rsid w:val="00461A19"/>
    <w:rsid w:val="005126AF"/>
    <w:rsid w:val="006A53B2"/>
    <w:rsid w:val="00734327"/>
    <w:rsid w:val="00760471"/>
    <w:rsid w:val="00771F16"/>
    <w:rsid w:val="008809FF"/>
    <w:rsid w:val="008A15A9"/>
    <w:rsid w:val="00971600"/>
    <w:rsid w:val="009B45B0"/>
    <w:rsid w:val="00B5139D"/>
    <w:rsid w:val="00B53C47"/>
    <w:rsid w:val="00D460AE"/>
    <w:rsid w:val="00E038CF"/>
    <w:rsid w:val="047D2F71"/>
    <w:rsid w:val="38DA25FF"/>
    <w:rsid w:val="3D9140FC"/>
    <w:rsid w:val="41E221A4"/>
    <w:rsid w:val="4BF548BF"/>
    <w:rsid w:val="52A1019F"/>
    <w:rsid w:val="74405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en-US" w:bidi="en-US"/>
    </w:rPr>
  </w:style>
  <w:style w:type="paragraph" w:styleId="2">
    <w:name w:val="heading 1"/>
    <w:basedOn w:val="1"/>
    <w:qFormat/>
    <w:uiPriority w:val="9"/>
    <w:pPr>
      <w:ind w:left="108"/>
      <w:outlineLvl w:val="0"/>
    </w:pPr>
    <w:rPr>
      <w:sz w:val="24"/>
      <w:szCs w:val="24"/>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0"/>
      <w:szCs w:val="20"/>
    </w:rPr>
  </w:style>
  <w:style w:type="paragraph" w:styleId="6">
    <w:name w:val="footer"/>
    <w:basedOn w:val="1"/>
    <w:link w:val="12"/>
    <w:unhideWhenUsed/>
    <w:qFormat/>
    <w:uiPriority w:val="99"/>
    <w:pPr>
      <w:tabs>
        <w:tab w:val="center" w:pos="4680"/>
        <w:tab w:val="right" w:pos="9360"/>
      </w:tabs>
    </w:pPr>
  </w:style>
  <w:style w:type="paragraph" w:styleId="7">
    <w:name w:val="header"/>
    <w:basedOn w:val="1"/>
    <w:link w:val="11"/>
    <w:unhideWhenUsed/>
    <w:qFormat/>
    <w:uiPriority w:val="99"/>
    <w:pPr>
      <w:tabs>
        <w:tab w:val="center" w:pos="4680"/>
        <w:tab w:val="right" w:pos="9360"/>
      </w:tabs>
    </w:pPr>
  </w:style>
  <w:style w:type="character" w:styleId="8">
    <w:name w:val="Hyperlink"/>
    <w:basedOn w:val="3"/>
    <w:unhideWhenUsed/>
    <w:qFormat/>
    <w:uiPriority w:val="99"/>
    <w:rPr>
      <w:color w:val="0563C1"/>
      <w:u w:val="single"/>
    </w:r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Header Char"/>
    <w:basedOn w:val="3"/>
    <w:link w:val="7"/>
    <w:qFormat/>
    <w:uiPriority w:val="99"/>
    <w:rPr>
      <w:rFonts w:ascii="Arial" w:hAnsi="Arial" w:eastAsia="Arial" w:cs="Arial"/>
      <w:lang w:bidi="en-US"/>
    </w:rPr>
  </w:style>
  <w:style w:type="character" w:customStyle="1" w:styleId="12">
    <w:name w:val="Footer Char"/>
    <w:basedOn w:val="3"/>
    <w:link w:val="6"/>
    <w:qFormat/>
    <w:uiPriority w:val="99"/>
    <w:rPr>
      <w:rFonts w:ascii="Arial" w:hAnsi="Arial" w:eastAsia="Arial" w:cs="Arial"/>
      <w:lang w:bidi="en-US"/>
    </w:rPr>
  </w:style>
  <w:style w:type="paragraph" w:customStyle="1" w:styleId="13">
    <w:name w:val="Default"/>
    <w:qFormat/>
    <w:uiPriority w:val="0"/>
    <w:pPr>
      <w:widowControl/>
      <w:autoSpaceDE w:val="0"/>
      <w:autoSpaceDN w:val="0"/>
      <w:adjustRightInd w:val="0"/>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52837-6A6E-48B3-A316-558C67E61C6C}">
  <ds:schemaRefs/>
</ds:datastoreItem>
</file>

<file path=customXml/itemProps2.xml><?xml version="1.0" encoding="utf-8"?>
<ds:datastoreItem xmlns:ds="http://schemas.openxmlformats.org/officeDocument/2006/customXml" ds:itemID="{94F3D676-3C72-467D-857E-264AEC158A4A}">
  <ds:schemaRefs/>
</ds:datastoreItem>
</file>

<file path=customXml/itemProps3.xml><?xml version="1.0" encoding="utf-8"?>
<ds:datastoreItem xmlns:ds="http://schemas.openxmlformats.org/officeDocument/2006/customXml" ds:itemID="{81D155B1-2199-439A-8900-A16E0E58F2AE}">
  <ds:schemaRefs/>
</ds:datastoreItem>
</file>

<file path=docProps/app.xml><?xml version="1.0" encoding="utf-8"?>
<Properties xmlns="http://schemas.openxmlformats.org/officeDocument/2006/extended-properties" xmlns:vt="http://schemas.openxmlformats.org/officeDocument/2006/docPropsVTypes">
  <Template>Normal</Template>
  <Pages>1</Pages>
  <Words>292</Words>
  <Characters>1666</Characters>
  <Lines>13</Lines>
  <Paragraphs>3</Paragraphs>
  <TotalTime>0</TotalTime>
  <ScaleCrop>false</ScaleCrop>
  <LinksUpToDate>false</LinksUpToDate>
  <CharactersWithSpaces>1955</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2021-12-01T20:57:00Z</dcterms:created>
  <dc:creator>Suzanne Carawan</dc:creator>
  <cp:lastModifiedBy>Hp</cp:lastModifiedBy>
  <dcterms:modified xsi:type="dcterms:W3CDTF">2023-12-04T06:20:45Z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y fmtid="{D5CDD505-2E9C-101B-9397-08002B2CF9AE}" pid="6" name="KSOProductBuildVer">
    <vt:lpwstr>1033-12.2.0.13306</vt:lpwstr>
  </property>
  <property fmtid="{D5CDD505-2E9C-101B-9397-08002B2CF9AE}" pid="7" name="ICV">
    <vt:lpwstr>8AAA5C4FA6CA4724824D08DF9881397B_12</vt:lpwstr>
  </property>
</Properties>
</file>